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0B" w:rsidRDefault="00EA0ACD">
      <w:pPr>
        <w:rPr>
          <w:sz w:val="22"/>
        </w:rPr>
      </w:pPr>
      <w:r>
        <w:rPr>
          <w:rFonts w:hint="eastAsia"/>
          <w:sz w:val="22"/>
        </w:rPr>
        <w:t>様式</w:t>
      </w:r>
      <w:r w:rsidR="00F22AB3">
        <w:rPr>
          <w:rFonts w:hint="eastAsia"/>
          <w:sz w:val="22"/>
        </w:rPr>
        <w:t>第１号</w:t>
      </w:r>
      <w:r>
        <w:rPr>
          <w:rFonts w:hint="eastAsia"/>
          <w:sz w:val="22"/>
        </w:rPr>
        <w:t>（第３条関係）</w:t>
      </w:r>
    </w:p>
    <w:p w:rsidR="00EA0ACD" w:rsidRDefault="00EA0ACD" w:rsidP="00E56752">
      <w:pPr>
        <w:jc w:val="right"/>
        <w:rPr>
          <w:sz w:val="22"/>
        </w:rPr>
      </w:pPr>
      <w:r>
        <w:rPr>
          <w:rFonts w:hint="eastAsia"/>
          <w:sz w:val="22"/>
        </w:rPr>
        <w:t>年　　月　　日</w:t>
      </w:r>
    </w:p>
    <w:p w:rsidR="00EA0ACD" w:rsidRDefault="00EA0ACD">
      <w:pPr>
        <w:rPr>
          <w:rFonts w:hint="eastAsia"/>
          <w:sz w:val="22"/>
        </w:rPr>
      </w:pPr>
    </w:p>
    <w:p w:rsidR="00EA0ACD" w:rsidRDefault="00C21869">
      <w:pPr>
        <w:rPr>
          <w:rFonts w:hint="eastAsia"/>
          <w:sz w:val="22"/>
        </w:rPr>
      </w:pPr>
      <w:r>
        <w:rPr>
          <w:rFonts w:hint="eastAsia"/>
          <w:sz w:val="22"/>
        </w:rPr>
        <w:t>（宛先）むつ市長</w:t>
      </w:r>
    </w:p>
    <w:p w:rsidR="00EA0ACD" w:rsidRDefault="00EA0ACD" w:rsidP="00EA0ACD">
      <w:pPr>
        <w:rPr>
          <w:sz w:val="24"/>
        </w:rPr>
      </w:pPr>
    </w:p>
    <w:p w:rsidR="00EA0ACD" w:rsidRDefault="00EA0ACD" w:rsidP="00EA0ACD">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647106">
        <w:rPr>
          <w:rFonts w:hint="eastAsia"/>
          <w:sz w:val="24"/>
        </w:rPr>
        <w:t>申込</w:t>
      </w:r>
      <w:r>
        <w:rPr>
          <w:rFonts w:hint="eastAsia"/>
          <w:sz w:val="24"/>
        </w:rPr>
        <w:t>者　氏名：</w:t>
      </w:r>
    </w:p>
    <w:p w:rsidR="00EA0ACD" w:rsidRDefault="00EA0ACD" w:rsidP="00EA0ACD">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sz w:val="24"/>
        </w:rPr>
        <w:t>住所：</w:t>
      </w:r>
    </w:p>
    <w:p w:rsidR="00EA0ACD" w:rsidRDefault="00EA0ACD" w:rsidP="00EA0ACD">
      <w:pPr>
        <w:rPr>
          <w:sz w:val="24"/>
        </w:rPr>
      </w:pPr>
    </w:p>
    <w:p w:rsidR="00C21869" w:rsidRDefault="00C21869" w:rsidP="00EA0ACD">
      <w:pPr>
        <w:rPr>
          <w:sz w:val="24"/>
        </w:rPr>
      </w:pPr>
    </w:p>
    <w:p w:rsidR="00C21869" w:rsidRPr="00E56752" w:rsidRDefault="00C21869" w:rsidP="00C21869">
      <w:pPr>
        <w:jc w:val="center"/>
        <w:rPr>
          <w:b/>
          <w:sz w:val="24"/>
        </w:rPr>
      </w:pPr>
      <w:r w:rsidRPr="00E56752">
        <w:rPr>
          <w:rFonts w:hint="eastAsia"/>
          <w:b/>
          <w:sz w:val="24"/>
        </w:rPr>
        <w:t>むつ市空き家･空き地バンク登録申込書</w:t>
      </w:r>
    </w:p>
    <w:p w:rsidR="00C21869" w:rsidRPr="008708A0" w:rsidRDefault="00C21869" w:rsidP="00EA0ACD">
      <w:pPr>
        <w:rPr>
          <w:sz w:val="24"/>
        </w:rPr>
      </w:pPr>
    </w:p>
    <w:p w:rsidR="00EA0ACD" w:rsidRDefault="00EA0ACD">
      <w:pPr>
        <w:rPr>
          <w:sz w:val="22"/>
        </w:rPr>
      </w:pPr>
    </w:p>
    <w:p w:rsidR="00EA0ACD" w:rsidRDefault="00647106">
      <w:pPr>
        <w:rPr>
          <w:sz w:val="22"/>
        </w:rPr>
      </w:pPr>
      <w:r>
        <w:rPr>
          <w:rFonts w:hint="eastAsia"/>
          <w:sz w:val="22"/>
        </w:rPr>
        <w:t xml:space="preserve">　むつ市空き家･空き地バンク運用</w:t>
      </w:r>
      <w:r w:rsidR="004F4ADA">
        <w:rPr>
          <w:rFonts w:hint="eastAsia"/>
          <w:sz w:val="22"/>
        </w:rPr>
        <w:t>要領に定める制度の趣旨を理解し、同要領</w:t>
      </w:r>
      <w:r w:rsidR="00EA0ACD">
        <w:rPr>
          <w:rFonts w:hint="eastAsia"/>
          <w:sz w:val="22"/>
        </w:rPr>
        <w:t>第３条第１項の規定により</w:t>
      </w:r>
      <w:r w:rsidR="00E56752">
        <w:rPr>
          <w:rFonts w:hint="eastAsia"/>
          <w:sz w:val="22"/>
        </w:rPr>
        <w:t>、下記のとおり「空き家・空き地バンク」への登録を申し込みます。</w:t>
      </w:r>
    </w:p>
    <w:p w:rsidR="00E56752" w:rsidRDefault="00E56752">
      <w:pPr>
        <w:rPr>
          <w:rFonts w:hint="eastAsia"/>
          <w:sz w:val="22"/>
        </w:rPr>
      </w:pPr>
    </w:p>
    <w:p w:rsidR="00E56752" w:rsidRDefault="00E56752" w:rsidP="00E56752">
      <w:pPr>
        <w:pStyle w:val="a8"/>
      </w:pPr>
      <w:r>
        <w:rPr>
          <w:rFonts w:hint="eastAsia"/>
        </w:rPr>
        <w:t>記</w:t>
      </w:r>
    </w:p>
    <w:p w:rsidR="00F74C3F" w:rsidRPr="00F74C3F" w:rsidRDefault="00F74C3F" w:rsidP="00F74C3F"/>
    <w:p w:rsidR="00E56752" w:rsidRDefault="00E56752" w:rsidP="00AF5168">
      <w:pPr>
        <w:ind w:left="220" w:hangingChars="100" w:hanging="220"/>
        <w:rPr>
          <w:sz w:val="22"/>
        </w:rPr>
      </w:pPr>
      <w:r>
        <w:rPr>
          <w:rFonts w:hint="eastAsia"/>
          <w:sz w:val="22"/>
        </w:rPr>
        <w:t>１．登録内容は、むつ市空き家･空き地バンク登録カード（様式第２号</w:t>
      </w:r>
      <w:r w:rsidR="00647106">
        <w:rPr>
          <w:rFonts w:hint="eastAsia"/>
          <w:sz w:val="22"/>
        </w:rPr>
        <w:t>又は様式第３号</w:t>
      </w:r>
      <w:r>
        <w:rPr>
          <w:rFonts w:hint="eastAsia"/>
          <w:sz w:val="22"/>
        </w:rPr>
        <w:t>）記載のとおりです。</w:t>
      </w:r>
    </w:p>
    <w:p w:rsidR="00892E6D" w:rsidRDefault="00892E6D" w:rsidP="00E56752">
      <w:pPr>
        <w:rPr>
          <w:sz w:val="22"/>
        </w:rPr>
      </w:pPr>
      <w:r>
        <w:rPr>
          <w:rFonts w:hint="eastAsia"/>
          <w:sz w:val="22"/>
        </w:rPr>
        <w:t>２．暴力団による不当な行為の防止等に関する法律に規定する暴力団員等ではありません。</w:t>
      </w:r>
    </w:p>
    <w:p w:rsidR="00E278AB" w:rsidRDefault="00892E6D" w:rsidP="00C21869">
      <w:pPr>
        <w:ind w:left="284" w:hangingChars="129" w:hanging="284"/>
        <w:rPr>
          <w:sz w:val="22"/>
        </w:rPr>
      </w:pPr>
      <w:r>
        <w:rPr>
          <w:rFonts w:hint="eastAsia"/>
          <w:sz w:val="22"/>
        </w:rPr>
        <w:t>３</w:t>
      </w:r>
      <w:r w:rsidR="00C21869">
        <w:rPr>
          <w:rFonts w:hint="eastAsia"/>
          <w:sz w:val="22"/>
        </w:rPr>
        <w:t>．契約交渉に係わる事項</w:t>
      </w:r>
      <w:r w:rsidR="00E278AB">
        <w:rPr>
          <w:rFonts w:hint="eastAsia"/>
          <w:sz w:val="22"/>
        </w:rPr>
        <w:t>について、「一般社団法人</w:t>
      </w:r>
      <w:r w:rsidR="00E278AB">
        <w:rPr>
          <w:rFonts w:hint="eastAsia"/>
          <w:sz w:val="22"/>
        </w:rPr>
        <w:t xml:space="preserve"> </w:t>
      </w:r>
      <w:r w:rsidR="00E278AB">
        <w:rPr>
          <w:rFonts w:hint="eastAsia"/>
          <w:sz w:val="22"/>
        </w:rPr>
        <w:t>空家空地バンクむつ」へ仲介を依頼すると</w:t>
      </w:r>
      <w:r w:rsidR="00C21869">
        <w:rPr>
          <w:rFonts w:hint="eastAsia"/>
          <w:sz w:val="22"/>
        </w:rPr>
        <w:t>共</w:t>
      </w:r>
      <w:r w:rsidR="00E278AB">
        <w:rPr>
          <w:rFonts w:hint="eastAsia"/>
          <w:sz w:val="22"/>
        </w:rPr>
        <w:t>に、</w:t>
      </w:r>
      <w:r w:rsidR="00C21869">
        <w:rPr>
          <w:rFonts w:hint="eastAsia"/>
          <w:sz w:val="22"/>
        </w:rPr>
        <w:t>むつ市空き家・空き地バンク登録カードに記載された空き家等の</w:t>
      </w:r>
      <w:r w:rsidR="00E278AB">
        <w:rPr>
          <w:rFonts w:hint="eastAsia"/>
          <w:sz w:val="22"/>
        </w:rPr>
        <w:t>情報を提供することに同意します。</w:t>
      </w:r>
    </w:p>
    <w:p w:rsidR="009F4A0B" w:rsidRDefault="009F4A0B" w:rsidP="009F4A0B">
      <w:pPr>
        <w:jc w:val="right"/>
        <w:rPr>
          <w:b/>
          <w:sz w:val="22"/>
        </w:rPr>
      </w:pPr>
      <w:sdt>
        <w:sdtPr>
          <w:rPr>
            <w:rFonts w:hint="eastAsia"/>
            <w:b/>
            <w:sz w:val="24"/>
            <w:u w:val="single"/>
          </w:rPr>
          <w:id w:val="-1932805946"/>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4"/>
              <w:u w:val="single"/>
            </w:rPr>
            <w:t>☐</w:t>
          </w:r>
        </w:sdtContent>
      </w:sdt>
      <w:r w:rsidR="00E278AB" w:rsidRPr="00116172">
        <w:rPr>
          <w:rFonts w:hint="eastAsia"/>
          <w:b/>
          <w:sz w:val="24"/>
          <w:u w:val="single"/>
        </w:rPr>
        <w:t xml:space="preserve"> </w:t>
      </w:r>
      <w:r>
        <w:rPr>
          <w:rFonts w:hint="eastAsia"/>
          <w:b/>
          <w:sz w:val="24"/>
          <w:u w:val="single"/>
        </w:rPr>
        <w:t xml:space="preserve">はい　　　</w:t>
      </w:r>
      <w:sdt>
        <w:sdtPr>
          <w:rPr>
            <w:rFonts w:hint="eastAsia"/>
            <w:b/>
            <w:sz w:val="24"/>
            <w:u w:val="single"/>
          </w:rPr>
          <w:id w:val="-661383256"/>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4"/>
              <w:u w:val="single"/>
            </w:rPr>
            <w:t>☐</w:t>
          </w:r>
        </w:sdtContent>
      </w:sdt>
      <w:r w:rsidR="00E278AB" w:rsidRPr="00116172">
        <w:rPr>
          <w:rFonts w:hint="eastAsia"/>
          <w:b/>
          <w:sz w:val="24"/>
          <w:u w:val="single"/>
        </w:rPr>
        <w:t xml:space="preserve"> </w:t>
      </w:r>
      <w:r w:rsidR="00E278AB" w:rsidRPr="00116172">
        <w:rPr>
          <w:rFonts w:hint="eastAsia"/>
          <w:b/>
          <w:sz w:val="24"/>
          <w:u w:val="single"/>
        </w:rPr>
        <w:t>いいえ</w:t>
      </w:r>
    </w:p>
    <w:p w:rsidR="00146D70" w:rsidRDefault="009F4A0B" w:rsidP="00146D70">
      <w:pPr>
        <w:ind w:left="440" w:hangingChars="200" w:hanging="440"/>
        <w:jc w:val="left"/>
        <w:rPr>
          <w:sz w:val="22"/>
        </w:rPr>
      </w:pPr>
      <w:r>
        <w:rPr>
          <w:rFonts w:hint="eastAsia"/>
          <w:sz w:val="22"/>
        </w:rPr>
        <w:t>４．</w:t>
      </w:r>
      <w:r w:rsidR="00146D70">
        <w:rPr>
          <w:rFonts w:hint="eastAsia"/>
          <w:sz w:val="22"/>
        </w:rPr>
        <w:t>むつ市空き家・空き地バンク登録カードに記載された空き家等の情報</w:t>
      </w:r>
      <w:r>
        <w:rPr>
          <w:rFonts w:hint="eastAsia"/>
          <w:sz w:val="22"/>
        </w:rPr>
        <w:t>について、全国版空き</w:t>
      </w:r>
      <w:r w:rsidR="00146D70">
        <w:rPr>
          <w:rFonts w:hint="eastAsia"/>
          <w:sz w:val="22"/>
        </w:rPr>
        <w:t>家</w:t>
      </w:r>
    </w:p>
    <w:p w:rsidR="009F4A0B" w:rsidRDefault="009F4A0B" w:rsidP="00146D70">
      <w:pPr>
        <w:ind w:leftChars="100" w:left="430" w:hangingChars="100" w:hanging="220"/>
        <w:jc w:val="left"/>
        <w:rPr>
          <w:sz w:val="22"/>
        </w:rPr>
      </w:pPr>
      <w:bookmarkStart w:id="0" w:name="_GoBack"/>
      <w:bookmarkEnd w:id="0"/>
      <w:r>
        <w:rPr>
          <w:rFonts w:hint="eastAsia"/>
          <w:sz w:val="22"/>
        </w:rPr>
        <w:t>空き地バンクに</w:t>
      </w:r>
      <w:r w:rsidR="00AF5168">
        <w:rPr>
          <w:rFonts w:hint="eastAsia"/>
          <w:sz w:val="22"/>
        </w:rPr>
        <w:t>情</w:t>
      </w:r>
      <w:r>
        <w:rPr>
          <w:rFonts w:hint="eastAsia"/>
          <w:sz w:val="22"/>
        </w:rPr>
        <w:t>報登録することを希望します。</w:t>
      </w:r>
    </w:p>
    <w:p w:rsidR="009F4A0B" w:rsidRDefault="009F4A0B" w:rsidP="009F4A0B">
      <w:pPr>
        <w:jc w:val="right"/>
        <w:rPr>
          <w:b/>
          <w:sz w:val="24"/>
          <w:u w:val="single"/>
        </w:rPr>
      </w:pPr>
      <w:sdt>
        <w:sdtPr>
          <w:rPr>
            <w:rFonts w:hint="eastAsia"/>
            <w:b/>
            <w:sz w:val="24"/>
            <w:u w:val="single"/>
          </w:rPr>
          <w:id w:val="271293000"/>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4"/>
              <w:u w:val="single"/>
            </w:rPr>
            <w:t>☐</w:t>
          </w:r>
        </w:sdtContent>
      </w:sdt>
      <w:r w:rsidRPr="00116172">
        <w:rPr>
          <w:rFonts w:hint="eastAsia"/>
          <w:b/>
          <w:sz w:val="24"/>
          <w:u w:val="single"/>
        </w:rPr>
        <w:t xml:space="preserve"> </w:t>
      </w:r>
      <w:r>
        <w:rPr>
          <w:rFonts w:hint="eastAsia"/>
          <w:b/>
          <w:sz w:val="24"/>
          <w:u w:val="single"/>
        </w:rPr>
        <w:t xml:space="preserve">はい　　　</w:t>
      </w:r>
      <w:sdt>
        <w:sdtPr>
          <w:rPr>
            <w:rFonts w:hint="eastAsia"/>
            <w:b/>
            <w:sz w:val="24"/>
            <w:u w:val="single"/>
          </w:rPr>
          <w:id w:val="575010778"/>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24"/>
              <w:u w:val="single"/>
            </w:rPr>
            <w:t>☐</w:t>
          </w:r>
        </w:sdtContent>
      </w:sdt>
      <w:r w:rsidRPr="00116172">
        <w:rPr>
          <w:rFonts w:hint="eastAsia"/>
          <w:b/>
          <w:sz w:val="24"/>
          <w:u w:val="single"/>
        </w:rPr>
        <w:t xml:space="preserve"> </w:t>
      </w:r>
      <w:r w:rsidRPr="00116172">
        <w:rPr>
          <w:rFonts w:hint="eastAsia"/>
          <w:b/>
          <w:sz w:val="24"/>
          <w:u w:val="single"/>
        </w:rPr>
        <w:t>いいえ</w:t>
      </w:r>
    </w:p>
    <w:p w:rsidR="00AF5168" w:rsidRDefault="00AF5168" w:rsidP="009F4A0B">
      <w:pPr>
        <w:jc w:val="right"/>
        <w:rPr>
          <w:b/>
          <w:sz w:val="24"/>
          <w:u w:val="single"/>
        </w:rPr>
      </w:pPr>
    </w:p>
    <w:p w:rsidR="00AF5168" w:rsidRPr="009F4A0B" w:rsidRDefault="00AF5168" w:rsidP="009F4A0B">
      <w:pPr>
        <w:jc w:val="right"/>
        <w:rPr>
          <w:rFonts w:hint="eastAsia"/>
          <w:b/>
          <w:sz w:val="22"/>
        </w:rPr>
      </w:pPr>
    </w:p>
    <w:p w:rsidR="00E56752" w:rsidRDefault="009F4A0B" w:rsidP="00E56752">
      <w:pPr>
        <w:rPr>
          <w:sz w:val="22"/>
        </w:rPr>
      </w:pPr>
      <w:r>
        <w:rPr>
          <w:rFonts w:hint="eastAsia"/>
          <w:sz w:val="22"/>
        </w:rPr>
        <w:t>５</w:t>
      </w:r>
      <w:r w:rsidR="00C21869">
        <w:rPr>
          <w:rFonts w:hint="eastAsia"/>
          <w:sz w:val="22"/>
        </w:rPr>
        <w:t>．登録を申し込むに当</w:t>
      </w:r>
      <w:r w:rsidR="00E56752">
        <w:rPr>
          <w:rFonts w:hint="eastAsia"/>
          <w:sz w:val="22"/>
        </w:rPr>
        <w:t>たり</w:t>
      </w:r>
      <w:r w:rsidR="00B13AB8">
        <w:rPr>
          <w:rFonts w:hint="eastAsia"/>
          <w:sz w:val="22"/>
        </w:rPr>
        <w:t>、以下のことに同意します。</w:t>
      </w:r>
    </w:p>
    <w:p w:rsidR="00E41C13" w:rsidRDefault="00B13AB8" w:rsidP="00E56752">
      <w:pPr>
        <w:rPr>
          <w:sz w:val="22"/>
        </w:rPr>
      </w:pPr>
      <w:r>
        <w:rPr>
          <w:rFonts w:hint="eastAsia"/>
          <w:sz w:val="22"/>
        </w:rPr>
        <w:t xml:space="preserve">　</w:t>
      </w:r>
      <w:r>
        <w:rPr>
          <w:rFonts w:hint="eastAsia"/>
          <w:sz w:val="22"/>
        </w:rPr>
        <w:t>(1)</w:t>
      </w:r>
      <w:r w:rsidR="00E41C13">
        <w:rPr>
          <w:rFonts w:hint="eastAsia"/>
          <w:sz w:val="22"/>
        </w:rPr>
        <w:t xml:space="preserve">　登録物件の調査（立入調査、写真撮影、その他物件の確認に必要な調査）を市が実施</w:t>
      </w:r>
    </w:p>
    <w:p w:rsidR="00B13AB8" w:rsidRDefault="00E41C13" w:rsidP="00E56752">
      <w:pPr>
        <w:rPr>
          <w:sz w:val="22"/>
        </w:rPr>
      </w:pPr>
      <w:r>
        <w:rPr>
          <w:rFonts w:hint="eastAsia"/>
          <w:sz w:val="22"/>
        </w:rPr>
        <w:t xml:space="preserve">　　すること。</w:t>
      </w:r>
    </w:p>
    <w:p w:rsidR="00E41C13" w:rsidRDefault="00E41C13" w:rsidP="00E56752">
      <w:pPr>
        <w:rPr>
          <w:sz w:val="22"/>
        </w:rPr>
      </w:pPr>
      <w:r>
        <w:rPr>
          <w:rFonts w:hint="eastAsia"/>
          <w:sz w:val="22"/>
        </w:rPr>
        <w:t xml:space="preserve">　</w:t>
      </w:r>
      <w:r>
        <w:rPr>
          <w:rFonts w:hint="eastAsia"/>
          <w:sz w:val="22"/>
        </w:rPr>
        <w:t>(2)</w:t>
      </w:r>
      <w:r>
        <w:rPr>
          <w:rFonts w:hint="eastAsia"/>
          <w:sz w:val="22"/>
        </w:rPr>
        <w:t xml:space="preserve">　むつ市空き家･空き地バンクに登録した物件の情報（以下「物件情報」という。）及び</w:t>
      </w:r>
    </w:p>
    <w:p w:rsidR="00E41C13" w:rsidRDefault="00C21869" w:rsidP="00E56752">
      <w:pPr>
        <w:rPr>
          <w:sz w:val="22"/>
        </w:rPr>
      </w:pPr>
      <w:r>
        <w:rPr>
          <w:rFonts w:hint="eastAsia"/>
          <w:sz w:val="22"/>
        </w:rPr>
        <w:t xml:space="preserve">　　</w:t>
      </w:r>
      <w:r w:rsidR="00E41C13">
        <w:rPr>
          <w:rFonts w:hint="eastAsia"/>
          <w:sz w:val="22"/>
        </w:rPr>
        <w:t>登録物件の調査で撮影した写真を、広く一般に公開すること。</w:t>
      </w:r>
    </w:p>
    <w:p w:rsidR="00E41C13" w:rsidRDefault="00E41C13" w:rsidP="00C21869">
      <w:pPr>
        <w:ind w:leftChars="1" w:left="424" w:hangingChars="192" w:hanging="422"/>
        <w:rPr>
          <w:sz w:val="22"/>
        </w:rPr>
      </w:pPr>
      <w:r>
        <w:rPr>
          <w:rFonts w:hint="eastAsia"/>
          <w:sz w:val="22"/>
        </w:rPr>
        <w:t xml:space="preserve">　</w:t>
      </w:r>
      <w:r w:rsidR="00C21869">
        <w:rPr>
          <w:rFonts w:hint="eastAsia"/>
          <w:sz w:val="22"/>
        </w:rPr>
        <w:t>(3)</w:t>
      </w:r>
      <w:r>
        <w:rPr>
          <w:rFonts w:hint="eastAsia"/>
          <w:sz w:val="22"/>
        </w:rPr>
        <w:t xml:space="preserve">　</w:t>
      </w:r>
      <w:r w:rsidR="00C21869">
        <w:rPr>
          <w:rFonts w:hint="eastAsia"/>
          <w:sz w:val="22"/>
        </w:rPr>
        <w:t>登録物件の売買、賃貸借等の契約が成立した場合に、</w:t>
      </w:r>
      <w:r>
        <w:rPr>
          <w:rFonts w:hint="eastAsia"/>
          <w:sz w:val="22"/>
        </w:rPr>
        <w:t>宅地建物取引業法（昭和２７年法律第１７６号）第４６条第１項の規定に基づく額の報酬を支払うこと。</w:t>
      </w:r>
    </w:p>
    <w:p w:rsidR="00E41C13" w:rsidRDefault="00E41C13" w:rsidP="00E56752">
      <w:pPr>
        <w:rPr>
          <w:sz w:val="22"/>
        </w:rPr>
      </w:pPr>
      <w:r>
        <w:rPr>
          <w:rFonts w:hint="eastAsia"/>
          <w:sz w:val="22"/>
        </w:rPr>
        <w:t xml:space="preserve">　</w:t>
      </w:r>
      <w:r w:rsidR="00C21869">
        <w:rPr>
          <w:rFonts w:hint="eastAsia"/>
          <w:sz w:val="22"/>
        </w:rPr>
        <w:t>(4)</w:t>
      </w:r>
      <w:r>
        <w:rPr>
          <w:rFonts w:hint="eastAsia"/>
          <w:sz w:val="22"/>
        </w:rPr>
        <w:t xml:space="preserve">　</w:t>
      </w:r>
      <w:r w:rsidR="009F0A20">
        <w:rPr>
          <w:rFonts w:hint="eastAsia"/>
          <w:sz w:val="22"/>
        </w:rPr>
        <w:t>登録物件に関する交渉、契約、契約成立後の問題等に関して、市が一切関与しないこと。</w:t>
      </w:r>
    </w:p>
    <w:p w:rsidR="00E56752" w:rsidRDefault="009F0A20" w:rsidP="009F0A20">
      <w:pPr>
        <w:rPr>
          <w:sz w:val="22"/>
        </w:rPr>
      </w:pPr>
      <w:r>
        <w:rPr>
          <w:rFonts w:hint="eastAsia"/>
          <w:sz w:val="22"/>
        </w:rPr>
        <w:t xml:space="preserve">　</w:t>
      </w:r>
      <w:r w:rsidR="00C21869">
        <w:rPr>
          <w:rFonts w:hint="eastAsia"/>
          <w:sz w:val="22"/>
        </w:rPr>
        <w:t>(5</w:t>
      </w:r>
      <w:r>
        <w:rPr>
          <w:rFonts w:hint="eastAsia"/>
          <w:sz w:val="22"/>
        </w:rPr>
        <w:t>)</w:t>
      </w:r>
      <w:r w:rsidR="004F4ADA">
        <w:rPr>
          <w:rFonts w:hint="eastAsia"/>
          <w:sz w:val="22"/>
        </w:rPr>
        <w:t xml:space="preserve">　登録申込</w:t>
      </w:r>
      <w:r w:rsidR="00647106">
        <w:rPr>
          <w:rFonts w:hint="eastAsia"/>
          <w:sz w:val="22"/>
        </w:rPr>
        <w:t>み以降の手続き等は、むつ市空き家･空き地バンク運用</w:t>
      </w:r>
      <w:r w:rsidR="004F4ADA">
        <w:rPr>
          <w:rFonts w:hint="eastAsia"/>
          <w:sz w:val="22"/>
        </w:rPr>
        <w:t>要領</w:t>
      </w:r>
      <w:r>
        <w:rPr>
          <w:rFonts w:hint="eastAsia"/>
          <w:sz w:val="22"/>
        </w:rPr>
        <w:t>の規定によること。</w:t>
      </w:r>
    </w:p>
    <w:sectPr w:rsidR="00E56752" w:rsidSect="00F2323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2B" w:rsidRDefault="00F22B2B" w:rsidP="00C70B11">
      <w:r>
        <w:separator/>
      </w:r>
    </w:p>
  </w:endnote>
  <w:endnote w:type="continuationSeparator" w:id="0">
    <w:p w:rsidR="00F22B2B" w:rsidRDefault="00F22B2B" w:rsidP="00C7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2B" w:rsidRDefault="00F22B2B" w:rsidP="00C70B11">
      <w:r>
        <w:separator/>
      </w:r>
    </w:p>
  </w:footnote>
  <w:footnote w:type="continuationSeparator" w:id="0">
    <w:p w:rsidR="00F22B2B" w:rsidRDefault="00F22B2B" w:rsidP="00C7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1" w:rsidRDefault="00C70B11" w:rsidP="00C70B1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90B89"/>
    <w:multiLevelType w:val="hybridMultilevel"/>
    <w:tmpl w:val="5A528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3B"/>
    <w:rsid w:val="00014E34"/>
    <w:rsid w:val="00070525"/>
    <w:rsid w:val="000A2BB7"/>
    <w:rsid w:val="000A32B5"/>
    <w:rsid w:val="000D4FFB"/>
    <w:rsid w:val="000D5938"/>
    <w:rsid w:val="000E4840"/>
    <w:rsid w:val="000F129C"/>
    <w:rsid w:val="00116172"/>
    <w:rsid w:val="0014381E"/>
    <w:rsid w:val="00146D70"/>
    <w:rsid w:val="002350D5"/>
    <w:rsid w:val="00292439"/>
    <w:rsid w:val="00346209"/>
    <w:rsid w:val="00443C86"/>
    <w:rsid w:val="00445389"/>
    <w:rsid w:val="00447702"/>
    <w:rsid w:val="00497186"/>
    <w:rsid w:val="004F4ADA"/>
    <w:rsid w:val="00647106"/>
    <w:rsid w:val="0065228A"/>
    <w:rsid w:val="0066014D"/>
    <w:rsid w:val="00683545"/>
    <w:rsid w:val="00693B5A"/>
    <w:rsid w:val="00716725"/>
    <w:rsid w:val="007A7B72"/>
    <w:rsid w:val="007B27BF"/>
    <w:rsid w:val="008708A0"/>
    <w:rsid w:val="0088169E"/>
    <w:rsid w:val="00892E6D"/>
    <w:rsid w:val="008E162C"/>
    <w:rsid w:val="00925855"/>
    <w:rsid w:val="00950483"/>
    <w:rsid w:val="0095588C"/>
    <w:rsid w:val="00985760"/>
    <w:rsid w:val="009901CA"/>
    <w:rsid w:val="00991A3C"/>
    <w:rsid w:val="009C1F4D"/>
    <w:rsid w:val="009F0A20"/>
    <w:rsid w:val="009F4A0B"/>
    <w:rsid w:val="00A12E02"/>
    <w:rsid w:val="00A660B1"/>
    <w:rsid w:val="00AB05BA"/>
    <w:rsid w:val="00AF1883"/>
    <w:rsid w:val="00AF5168"/>
    <w:rsid w:val="00AF7673"/>
    <w:rsid w:val="00B13AB8"/>
    <w:rsid w:val="00B7180B"/>
    <w:rsid w:val="00B71F44"/>
    <w:rsid w:val="00C21869"/>
    <w:rsid w:val="00C62C36"/>
    <w:rsid w:val="00C70B11"/>
    <w:rsid w:val="00C9016F"/>
    <w:rsid w:val="00D257FE"/>
    <w:rsid w:val="00DF491C"/>
    <w:rsid w:val="00E278AB"/>
    <w:rsid w:val="00E27B56"/>
    <w:rsid w:val="00E41C13"/>
    <w:rsid w:val="00E56752"/>
    <w:rsid w:val="00E82289"/>
    <w:rsid w:val="00E940CD"/>
    <w:rsid w:val="00EA0ACD"/>
    <w:rsid w:val="00F046FF"/>
    <w:rsid w:val="00F22AB3"/>
    <w:rsid w:val="00F22B2B"/>
    <w:rsid w:val="00F2323B"/>
    <w:rsid w:val="00F7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B099F0"/>
  <w15:docId w15:val="{17107332-5AAD-4CA9-BC6B-71C4C3C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B11"/>
    <w:pPr>
      <w:tabs>
        <w:tab w:val="center" w:pos="4252"/>
        <w:tab w:val="right" w:pos="8504"/>
      </w:tabs>
      <w:snapToGrid w:val="0"/>
    </w:pPr>
  </w:style>
  <w:style w:type="character" w:customStyle="1" w:styleId="a5">
    <w:name w:val="ヘッダー (文字)"/>
    <w:basedOn w:val="a0"/>
    <w:link w:val="a4"/>
    <w:uiPriority w:val="99"/>
    <w:rsid w:val="00C70B11"/>
  </w:style>
  <w:style w:type="paragraph" w:styleId="a6">
    <w:name w:val="footer"/>
    <w:basedOn w:val="a"/>
    <w:link w:val="a7"/>
    <w:uiPriority w:val="99"/>
    <w:unhideWhenUsed/>
    <w:rsid w:val="00C70B11"/>
    <w:pPr>
      <w:tabs>
        <w:tab w:val="center" w:pos="4252"/>
        <w:tab w:val="right" w:pos="8504"/>
      </w:tabs>
      <w:snapToGrid w:val="0"/>
    </w:pPr>
  </w:style>
  <w:style w:type="character" w:customStyle="1" w:styleId="a7">
    <w:name w:val="フッター (文字)"/>
    <w:basedOn w:val="a0"/>
    <w:link w:val="a6"/>
    <w:uiPriority w:val="99"/>
    <w:rsid w:val="00C70B11"/>
  </w:style>
  <w:style w:type="paragraph" w:styleId="a8">
    <w:name w:val="Note Heading"/>
    <w:basedOn w:val="a"/>
    <w:next w:val="a"/>
    <w:link w:val="a9"/>
    <w:uiPriority w:val="99"/>
    <w:unhideWhenUsed/>
    <w:rsid w:val="00D257FE"/>
    <w:pPr>
      <w:jc w:val="center"/>
    </w:pPr>
    <w:rPr>
      <w:sz w:val="22"/>
    </w:rPr>
  </w:style>
  <w:style w:type="character" w:customStyle="1" w:styleId="a9">
    <w:name w:val="記 (文字)"/>
    <w:basedOn w:val="a0"/>
    <w:link w:val="a8"/>
    <w:uiPriority w:val="99"/>
    <w:rsid w:val="00D257FE"/>
    <w:rPr>
      <w:sz w:val="22"/>
    </w:rPr>
  </w:style>
  <w:style w:type="paragraph" w:styleId="aa">
    <w:name w:val="Closing"/>
    <w:basedOn w:val="a"/>
    <w:link w:val="ab"/>
    <w:uiPriority w:val="99"/>
    <w:unhideWhenUsed/>
    <w:rsid w:val="00D257FE"/>
    <w:pPr>
      <w:jc w:val="right"/>
    </w:pPr>
    <w:rPr>
      <w:sz w:val="22"/>
    </w:rPr>
  </w:style>
  <w:style w:type="character" w:customStyle="1" w:styleId="ab">
    <w:name w:val="結語 (文字)"/>
    <w:basedOn w:val="a0"/>
    <w:link w:val="aa"/>
    <w:uiPriority w:val="99"/>
    <w:rsid w:val="00D257FE"/>
    <w:rPr>
      <w:sz w:val="22"/>
    </w:rPr>
  </w:style>
  <w:style w:type="paragraph" w:styleId="ac">
    <w:name w:val="Balloon Text"/>
    <w:basedOn w:val="a"/>
    <w:link w:val="ad"/>
    <w:uiPriority w:val="99"/>
    <w:semiHidden/>
    <w:unhideWhenUsed/>
    <w:rsid w:val="00F74C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4C3F"/>
    <w:rPr>
      <w:rFonts w:asciiTheme="majorHAnsi" w:eastAsiaTheme="majorEastAsia" w:hAnsiTheme="majorHAnsi" w:cstheme="majorBidi"/>
      <w:sz w:val="18"/>
      <w:szCs w:val="18"/>
    </w:rPr>
  </w:style>
  <w:style w:type="paragraph" w:styleId="ae">
    <w:name w:val="List Paragraph"/>
    <w:basedOn w:val="a"/>
    <w:uiPriority w:val="34"/>
    <w:qFormat/>
    <w:rsid w:val="009F4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0A59-4850-4CF4-9DD7-DFC0155F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29</cp:revision>
  <cp:lastPrinted>2022-05-12T00:44:00Z</cp:lastPrinted>
  <dcterms:created xsi:type="dcterms:W3CDTF">2020-10-19T23:39:00Z</dcterms:created>
  <dcterms:modified xsi:type="dcterms:W3CDTF">2022-05-12T02:00:00Z</dcterms:modified>
</cp:coreProperties>
</file>